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A3 
              <text:s/>
              Amendement Welstand en Zonne-energie-Verworpen.pdf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54,29 KB</text:p>
          </table:table-cell>
          <table:table-cell table:style-name="Table3.A2" office:value-type="string">
            <text:p text:style-name="P22">
              <text:a xlink:type="simple" xlink:href="https://raad.dordrecht.nl/Documenten/A3-Amendement-Welstand-en-Zonne-energie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
              <text:s/>
              Amendement Natuurinclusief-Aangenomen.pdf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raad.dordrecht.nl/Documenten/A2-Amendement-Natuurinclusief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
              <text:s/>
              Amendement Ophogen begroting SOJ basis op orde-Aangenomen.pdf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85,25 KB</text:p>
          </table:table-cell>
          <table:table-cell table:style-name="Table3.A2" office:value-type="string">
            <text:p text:style-name="P22">
              <text:a xlink:type="simple" xlink:href="https://raad.dordrecht.nl/Documenten/A1-Amendement-Ophogen-begroting-SOJ-basis-op-orde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
              <text:s/>
              Amendement Vaststellen geactualiseerde Welstandsnota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82,67 KB</text:p>
          </table:table-cell>
          <table:table-cell table:style-name="Table3.A2" office:value-type="string">
            <text:p text:style-name="P22">
              <text:a xlink:type="simple" xlink:href="https://raad.dordrecht.nl/Documenten/A2-Amendement-Vaststellen-geactualiseerde-Welstandsnota-Dordrech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 
              <text:s/>
              Amendement Ophogen begroting SOJ basis op orde.pdf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81,90 KB</text:p>
          </table:table-cell>
          <table:table-cell table:style-name="Table3.A2" office:value-type="string">
            <text:p text:style-name="P22">
              <text:a xlink:type="simple" xlink:href="https://raad.dordrecht.nl/Documenten/A1-Amendement-Ophogen-begroting-SOJ-basis-op-or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Amendement Een nieuw plan vraagt om een nieuwe koers.pdf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53,16 KB</text:p>
          </table:table-cell>
          <table:table-cell table:style-name="Table3.A2" office:value-type="string">
            <text:p text:style-name="P22">
              <text:a xlink:type="simple" xlink:href="https://raad.dordrecht.nl/Documenten/A4-Amendement-Een-nieuw-plan-vraagt-om-een-nieuwe-koer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4" meta:character-count="641" meta:non-whitespace-character-count="5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