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A1   Amendement  BvD PVV VSP OpOnsEiland over Parkeren doe je waar het hoort en waar de mogelijkheden zijn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-Amendement-BvD-PVV-VSP-OpOnsEiland-over-Parkeren-doe-je-waar-het-hoort-en-waar-de-mogelijkheden-zij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