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A13 - Amendement Uiterken plan Maatwerk huisvesting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912,26 KB</text:p>
          </table:table-cell>
          <table:table-cell table:style-name="Table3.A2" office:value-type="string">
            <text:p text:style-name="P22">
              <text:a xlink:type="simple" xlink:href="https://raad.dordrecht.nl/Documenten/A13-Amendement-Uiterken-plan-Maatwerk-huisvesting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A12 - Amendement geen publiek geld voor private woningen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504,25 KB</text:p>
          </table:table-cell>
          <table:table-cell table:style-name="Table3.A2" office:value-type="string">
            <text:p text:style-name="P22">
              <text:a xlink:type="simple" xlink:href="https://raad.dordrecht.nl/Documenten/A12-Amendement-geen-publiek-geld-voor-private-woningen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A11 - Amendement Zuidoever Vlij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353,27 KB</text:p>
          </table:table-cell>
          <table:table-cell table:style-name="Table3.A2" office:value-type="string">
            <text:p text:style-name="P22">
              <text:a xlink:type="simple" xlink:href="https://raad.dordrecht.nl/Documenten/A11-Amendement-Zuidoever-Vlij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A10 
              <text:s/>
              Amendement Geen verplicht warmtenet op Vlijweide.pdf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74,70 KB</text:p>
          </table:table-cell>
          <table:table-cell table:style-name="Table3.A2" office:value-type="string">
            <text:p text:style-name="P22">
              <text:a xlink:type="simple" xlink:href="https://raad.dordrecht.nl/Documenten/A10-Amendement-Geen-verplicht-warmtenet-op-Vlijweid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A9 
              <text:s/>
              Amendement Niet bouwen aan de oever van de Vlij.pdf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176,85 KB</text:p>
          </table:table-cell>
          <table:table-cell table:style-name="Table3.A2" office:value-type="string">
            <text:p text:style-name="P22">
              <text:a xlink:type="simple" xlink:href="https://raad.dordrecht.nl/Documenten/A9-Amendement-Niet-bouwen-aan-de-oever-van-de-Vlij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A8 - Amendement Behoud bomen en openbare oever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976,06 KB</text:p>
          </table:table-cell>
          <table:table-cell table:style-name="Table3.A2" office:value-type="string">
            <text:p text:style-name="P22">
              <text:a xlink:type="simple" xlink:href="https://raad.dordrecht.nl/Documenten/A8-Amendement-Behoud-bomen-en-openbare-oever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A7 - Amendement Meer woningen voor verplegers, docenten, agenten en ouderen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dordrecht.nl/Documenten/A7-Amendement-Meer-woningen-voor-verplegers-docenten-agenten-en-ouderen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A6 - Amendement 30% Sociale huur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dordrecht.nl/Documenten/A6-Amendement-30-Sociale-huur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A5 - Amendement Borg de instandhouding van dak- en gevelgroen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953,89 KB</text:p>
          </table:table-cell>
          <table:table-cell table:style-name="Table3.A2" office:value-type="string">
            <text:p text:style-name="P22">
              <text:a xlink:type="simple" xlink:href="https://raad.dordrecht.nl/Documenten/A5-Amendement-Borg-de-instandhouding-van-dak-en-gevelgro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A4A -Amendement Borg de ralisatie van dak- en gevelgroen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dordrecht.nl/Documenten/A4A-Amendement-Borg-de-ralisatie-van-dak-en-gevelgroen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A4 - Amendement Borg de realisatie van dak- en gevelgroen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dordrecht.nl/Documenten/A4-Amendement-Borg-de-realisatie-van-dak-en-gevelgroen-ingetrok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A3 - Amendement Continuering 65+ kostenvrij openbaar vervoer in daluren met eigen bijdrage van 14,00 euro per jaar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971,89 KB</text:p>
          </table:table-cell>
          <table:table-cell table:style-name="Table3.A2" office:value-type="string">
            <text:p text:style-name="P22">
              <text:a xlink:type="simple" xlink:href="https://raad.dordrecht.nl/Documenten/A3-Amendement-Continuering-65-kostenvrij-openbaar-vervoer-in-daluren-met-eigen-bijdrage-van-14-00-euro-per-jaar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A2 - Amendement Geen beloning voor misdraging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695,02 KB</text:p>
          </table:table-cell>
          <table:table-cell table:style-name="Table3.A2" office:value-type="string">
            <text:p text:style-name="P22">
              <text:a xlink:type="simple" xlink:href="https://raad.dordrecht.nl/Documenten/A2-Amendement-Geen-beloning-voor-misdraging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A1 - Amendement Verruiming van de daluren op werkdagen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dordrecht.nl/Documenten/A1-Amendement-Verruiming-van-de-daluren-op-werkdagen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0" meta:character-count="1536" meta:non-whitespace-character-count="13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