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14:11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Stemming Amendement A10 Geen speculatie met betaalbare koopwoningen.pdf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177,44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10-Geen-speculatie-met-betaalbare-koop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Stemming Amendement A9 Extra categorie met sociale koopwoningen in het lage segment opnemen in de doelgroepenverordening.pdf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181,54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9-Extra-categorie-met-sociale-koopwoningen-in-het-lage-segment-opnemen-in-de-doelgroepenverorde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Stemming Amendement A6 Gemeente geen loket voor extra geld voorwaarden RTV Dordrecht stevig aangescherpt.pdf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181,88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6-Gemeente-geen-loket-voor-extra-geld-voorwaarden-RTV-Dordrecht-stevig-aangescher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Stemming Amendement A7 Zonder titel.pdf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173,10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7-Zonder-tit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Stemming Amendement A2 Niet nog schevere tarieven in de OZB niet woningen.pdf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180,75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2-Niet-nog-schevere-tarieven-in-de-OZB-niet-won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Stemming Amendement A1 Ondernemersfonds nee bedankt.pdf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176,56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1-Ondernemersfonds-nee-bedan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Stemming Amendement A4 Correctie indexering tarieven bewonersvergunning gebied A en B.pdf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178,31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4-Correctie-indexering-tarieven-bewonersvergunning-gebied-A-en-B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Stemming Amendement A5 Verwijdering berging voor vuilcontainers.pdf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175,15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5-Verwijdering-berging-voor-vuilcontainer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45" meta:character-count="992" meta:non-whitespace-character-count="9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910727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910727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