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GroenLinks Verlengde jeugdhulp en dakloosheid.pdf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erlengde-jeugdhulp-en-dakloosh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VVD+CDA Verbeter veiligheid en doorstroming tijdens werkzaamheden Krispijnseweg.pdf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DA-Verbeter-veiligheid-en-doorstroming-tijdens-werkzaamheden-Krispij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PvdA DGJ en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DGJ-en-Veilig-T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GroenLinks Vergunning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ergunning-Chemou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GroenLinks Verlengde jeugdhulp en dakloosheid.pdf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erlengde-jeugdhulp-en-dakloos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CDA Een huisarts dichtbij.pdf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Een-huisarts-dichtb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FVW De Energietransitie in het perspectief van klimaatambities.pdf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VW-De-Energietransitie-in-het-perspectief-van-klimaatambi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PvdD Kerstbomenbeleid gemeente Dordrecht.pdf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Kerstbomenbeleid-gemeente-Dor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Het Vogelnest.pdf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et-Vogeln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7" meta:character-count="1104" meta:non-whitespace-character-count="1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