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PvdA AZC Begeleidingscommissie.pdf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ntwoordbrief-artikel-40-vragen-PvdA-AZC-Begeleidings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