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Open en transparant Dordrecht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-Motie-Open-en-transparant-Dordrech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