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3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Motie Geen bedelbendes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211,99 KB</text:p>
          </table:table-cell>
          <table:table-cell table:style-name="Table3.A2" office:value-type="string">
            <text:p text:style-name="P22">
              <text:a xlink:type="simple" xlink:href="https://raad.dordrecht.nl/Documenten/M1-Motie-Geen-bedelbendes-in-Dor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M43 Motie Zorg voor comfort op de Aardappelmarkt.pdf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213,31 KB</text:p>
          </table:table-cell>
          <table:table-cell table:style-name="Table3.A2" office:value-type="string">
            <text:p text:style-name="P22">
              <text:a xlink:type="simple" xlink:href="https://raad.dordrecht.nl/Documenten/M43-Motie-Zorg-voor-comfort-op-de-Aardappel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M42 Motie Steun aan cruciale beroepen vraagt een andere insteek.pdf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216,50 KB</text:p>
          </table:table-cell>
          <table:table-cell table:style-name="Table3.A2" office:value-type="string">
            <text:p text:style-name="P22">
              <text:a xlink:type="simple" xlink:href="https://raad.dordrecht.nl/Documenten/M42-Motie-Steun-aan-cruciale-beroepen-vraagt-een-andere-inst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M41 Motie De Dordtse basis woon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211,24 KB</text:p>
          </table:table-cell>
          <table:table-cell table:style-name="Table3.A2" office:value-type="string">
            <text:p text:style-name="P22">
              <text:a xlink:type="simple" xlink:href="https://raad.dordrecht.nl/Documenten/M41-Motie-De-Dordtse-basis-woon-kwal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M38 Motie Laat de hoogte van het minimum inkomen geen struikelblok zijn.pdf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218,23 KB</text:p>
          </table:table-cell>
          <table:table-cell table:style-name="Table3.A2" office:value-type="string">
            <text:p text:style-name="P22">
              <text:a xlink:type="simple" xlink:href="https://raad.dordrecht.nl/Documenten/M38-Motie-Laat-de-hoogte-van-het-minimum-inkomen-geen-struikelblok-zij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M36 Motie Meer betaalbare 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207,64 KB</text:p>
          </table:table-cell>
          <table:table-cell table:style-name="Table3.A2" office:value-type="string">
            <text:p text:style-name="P22">
              <text:a xlink:type="simple" xlink:href="https://raad.dordrecht.nl/Documenten/M36-Motie-Meer-betaalbare-jongerenhuisve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M37 Motie Woningzoekenden die in geen enkele gemeente 'regiobinding' hebben-moeten in Dordrecht voorrang kunnen aanvragen.pdf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219,01 KB</text:p>
          </table:table-cell>
          <table:table-cell table:style-name="Table3.A2" office:value-type="string">
            <text:p text:style-name="P22">
              <text:a xlink:type="simple" xlink:href="https://raad.dordrecht.nl/Documenten/M37-Motie-Woningzoekenden-die-in-geen-enkele-gemeente-regiobinding-hebben-moeten-in-Dordrecht-voorrang-kunnen-aan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M35 Motie Ook mensen die in Dordrecht zijn opgegroeid moeten in Dordrecht voorrang kunnen aanvragen.pdf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219,06 KB</text:p>
          </table:table-cell>
          <table:table-cell table:style-name="Table3.A2" office:value-type="string">
            <text:p text:style-name="P22">
              <text:a xlink:type="simple" xlink:href="https://raad.dordrecht.nl/Documenten/M35-Motie-Ook-mensen-die-in-Dordrecht-zijn-opgegroeid-moeten-in-Dordrecht-voorrang-kunnen-aanvr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M39 Motie Nederland bestaat uit meerdere regio’s en niet uit 1.pdf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raad.dordrecht.nl/Documenten/M39-Motie-Nederland-bestaat-uit-meerdere-regio-s-en-niet-ui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M34 Motie Versoepel m2 eis bij woningsplitsing.pdf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212,62 KB</text:p>
          </table:table-cell>
          <table:table-cell table:style-name="Table3.A2" office:value-type="string">
            <text:p text:style-name="P22">
              <text:a xlink:type="simple" xlink:href="https://raad.dordrecht.nl/Documenten/M34-Motie-Versoepel-m2-eis-bij-woningsplits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M16 - Adopt, don't shop - Dieren zijn geen product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raad.dordrecht.nl/Documenten/M16-Adopt-don-t-shop-Dieren-zijn-geen-product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M33 Motie Aanpassingen in flankerend 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211,70 KB</text:p>
          </table:table-cell>
          <table:table-cell table:style-name="Table3.A2" office:value-type="string">
            <text:p text:style-name="P22">
              <text:a xlink:type="simple" xlink:href="https://raad.dordrecht.nl/Documenten/M33-Motie-Aanpassingen-in-flankerend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M32 Motie Uitbreiding doelgroep voor plaatsing van mantelzorgwoningen.pdf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216,23 KB</text:p>
          </table:table-cell>
          <table:table-cell table:style-name="Table3.A2" office:value-type="string">
            <text:p text:style-name="P22">
              <text:a xlink:type="simple" xlink:href="https://raad.dordrecht.nl/Documenten/M32-Motie-Uitbreiding-doelgroep-voor-plaatsing-van-mantelzorgwon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M31 Motie Verruim de hospitaregeling ook in de wijken buiten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216,58 KB</text:p>
          </table:table-cell>
          <table:table-cell table:style-name="Table3.A2" office:value-type="string">
            <text:p text:style-name="P22">
              <text:a xlink:type="simple" xlink:href="https://raad.dordrecht.nl/Documenten/M31-Motie-Verruim-de-hospitaregeling-ook-in-de-wijken-buiten-het-centr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M30 Motie Geef dak- en thuisloosheid geen kans.pdf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213,17 KB</text:p>
          </table:table-cell>
          <table:table-cell table:style-name="Table3.A2" office:value-type="string">
            <text:p text:style-name="P22">
              <text:a xlink:type="simple" xlink:href="https://raad.dordrecht.nl/Documenten/M30-Motie-Geef-dak-en-thuisloosheid-geen-k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M29 Motie Meer kansen voor jongeren op de woningmarkt.pdf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214,26 KB</text:p>
          </table:table-cell>
          <table:table-cell table:style-name="Table3.A2" office:value-type="string">
            <text:p text:style-name="P22">
              <text:a xlink:type="simple" xlink:href="https://raad.dordrecht.nl/Documenten/M29-Motie-Meer-kansen-voor-jongeren-op-de-woningmark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M28 Motie Neem geen risico met verhoging quotering kamerverhuur.pdf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216,73 KB</text:p>
          </table:table-cell>
          <table:table-cell table:style-name="Table3.A2" office:value-type="string">
            <text:p text:style-name="P22">
              <text:a xlink:type="simple" xlink:href="https://raad.dordrecht.nl/Documenten/M28-Motie-Neem-geen-risico-met-verhoging-quotering-kamerverh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M40 Motie Verhoging quotering kamerverhuur is niet de oplossing.pdf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216,97 KB</text:p>
          </table:table-cell>
          <table:table-cell table:style-name="Table3.A2" office:value-type="string">
            <text:p text:style-name="P22">
              <text:a xlink:type="simple" xlink:href="https://raad.dordrecht.nl/Documenten/M40-Motie-Verhoging-quotering-kamerverhuur-is-niet-de-oploss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M27 Motie Verminderen leegstand.pdf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210,84 KB</text:p>
          </table:table-cell>
          <table:table-cell table:style-name="Table3.A2" office:value-type="string">
            <text:p text:style-name="P22">
              <text:a xlink:type="simple" xlink:href="https://raad.dordrecht.nl/Documenten/M27-Motie-Verminderen-leeg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M26 Motie Taakstellende limiet voor voorstromers.pdf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213,96 KB</text:p>
          </table:table-cell>
          <table:table-cell table:style-name="Table3.A2" office:value-type="string">
            <text:p text:style-name="P22">
              <text:a xlink:type="simple" xlink:href="https://raad.dordrecht.nl/Documenten/M26-Motie-Taakstellende-limiet-voor-voorstrom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M25 Motie Meer kans voor jongeren, starters en actief woningzoekenden.pdf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215,85 KB</text:p>
          </table:table-cell>
          <table:table-cell table:style-name="Table3.A2" office:value-type="string">
            <text:p text:style-name="P22">
              <text:a xlink:type="simple" xlink:href="https://raad.dordrecht.nl/Documenten/M25-Motie-Meer-kans-voor-jongeren-starters-en-actief-woningzoeken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M43 - Zorg voor comfort op de Aardappelmarkt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raad.dordrecht.nl/Documenten/M43-Zorg-voor-comfort-op-de-Aardappelmarkt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M42 - Steun aan cruciale beroepen vraagt een andere insteek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67,78 KB</text:p>
          </table:table-cell>
          <table:table-cell table:style-name="Table3.A2" office:value-type="string">
            <text:p text:style-name="P22">
              <text:a xlink:type="simple" xlink:href="https://raad.dordrecht.nl/Documenten/M42-Steun-aan-cruciale-beroepen-vraagt-een-andere-insteek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M41 - De Dordtse basis woon kwaliteit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53,48 KB</text:p>
          </table:table-cell>
          <table:table-cell table:style-name="Table3.A2" office:value-type="string">
            <text:p text:style-name="P22">
              <text:a xlink:type="simple" xlink:href="https://raad.dordrecht.nl/Documenten/M41-De-Dordtse-basis-woon-kwaliteit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M40 - Verhoging quotering kamerverhuur is niet de oplossing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raad.dordrecht.nl/Documenten/M40-Verhoging-quotering-kamerverhuur-is-niet-de-oplossing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M39 - Nederland bestaat uit meerdere regio's en niet uit 1 -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dordrecht.nl/Documenten/M39-Nederland-bestaat-uit-meerdere-regio-s-en-niet-uit-1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M38 - Laat de hoogte van het minimum inkomen geen struikelblok zijn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54,60 KB</text:p>
          </table:table-cell>
          <table:table-cell table:style-name="Table3.A2" office:value-type="string">
            <text:p text:style-name="P22">
              <text:a xlink:type="simple" xlink:href="https://raad.dordrecht.nl/Documenten/M38-Laat-de-hoogte-van-het-minimum-inkomen-geen-struikelblok-zijn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M37 - Woningzoekenden die in geen enkele gemeente 'regiobinding'hebben, moeten in Dordrecht voorrang kunnen aanvragen -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61,62 KB</text:p>
          </table:table-cell>
          <table:table-cell table:style-name="Table3.A2" office:value-type="string">
            <text:p text:style-name="P22">
              <text:a xlink:type="simple" xlink:href="https://raad.dordrecht.nl/Documenten/M37-Woningzoekenden-die-in-geen-enkele-gemeente-regiobinding-hebben-moeten-in-Dordrecht-voorrang-kunnen-aanvragen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M37 - Woningzoekenden die in geen enkele gemeente 'regiobinding'hebben, moeten in Dordrecht voorrang kunnen aanvragen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61,62 KB</text:p>
          </table:table-cell>
          <table:table-cell table:style-name="Table3.A2" office:value-type="string">
            <text:p text:style-name="P22">
              <text:a xlink:type="simple" xlink:href="https://raad.dordrecht.nl/Documenten/M37-Woningzoekenden-die-in-geen-enkele-gemeente-regiobinding-hebben-moeten-in-Dordrecht-voorrang-kunnen-aanvragen-Verw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M36 - Meer betaalbare jongerenhuisvesting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66,61 KB</text:p>
          </table:table-cell>
          <table:table-cell table:style-name="Table3.A2" office:value-type="string">
            <text:p text:style-name="P22">
              <text:a xlink:type="simple" xlink:href="https://raad.dordrecht.nl/Documenten/M36-Meer-betaalbare-jongerenhuisvesting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M35 - Ook mensen die in Dordrecht zijn opgegroeid moeten in Dordrecht voorrang kunnen aanvragen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raad.dordrecht.nl/Documenten/M35-Ook-mensen-die-in-Dordrecht-zijn-opgegroeid-moeten-in-Dordrecht-voorrang-kunnen-aanvragen-Verwor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M34 - Versoepel m2 eis bij woningsplitsing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106,87 KB</text:p>
          </table:table-cell>
          <table:table-cell table:style-name="Table3.A2" office:value-type="string">
            <text:p text:style-name="P22">
              <text:a xlink:type="simple" xlink:href="https://raad.dordrecht.nl/Documenten/M34-Versoepel-m2-eis-bij-woningsplitsing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M40 - Verhoging quotering kamerverhuur is niet de oplossing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raad.dordrecht.nl/Documenten/M40-Verhoging-quotering-kamerverhuur-is-niet-de-oplossing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M33 - Aanpgassingen in flankerend beleid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116,74 KB</text:p>
          </table:table-cell>
          <table:table-cell table:style-name="Table3.A2" office:value-type="string">
            <text:p text:style-name="P22">
              <text:a xlink:type="simple" xlink:href="https://raad.dordrecht.nl/Documenten/M33-Aanpgassingen-in-flankerend-beleid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M32 - Uitbreiding doelgroep voor plaatsing van mantelzorgwoningen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115,73 KB</text:p>
          </table:table-cell>
          <table:table-cell table:style-name="Table3.A2" office:value-type="string">
            <text:p text:style-name="P22">
              <text:a xlink:type="simple" xlink:href="https://raad.dordrecht.nl/Documenten/M32-Uitbreiding-doelgroep-voor-plaatsing-van-mantelzorgwoningen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M31 - Verruim de hospitaregeling oop in de wijken buiten het centrum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91,98 KB</text:p>
          </table:table-cell>
          <table:table-cell table:style-name="Table3.A2" office:value-type="string">
            <text:p text:style-name="P22">
              <text:a xlink:type="simple" xlink:href="https://raad.dordrecht.nl/Documenten/M31-Verruim-de-hospitaregeling-oop-in-de-wijken-buiten-het-centrum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M30 - Geef dak- en thuisloosheid geen kans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113,76 KB</text:p>
          </table:table-cell>
          <table:table-cell table:style-name="Table3.A2" office:value-type="string">
            <text:p text:style-name="P22">
              <text:a xlink:type="simple" xlink:href="https://raad.dordrecht.nl/Documenten/M30-Geef-dak-en-thuisloosheid-geen-kan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M29 - Meer kansen voor jongeren op de woningmarkt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69,54 KB</text:p>
          </table:table-cell>
          <table:table-cell table:style-name="Table3.A2" office:value-type="string">
            <text:p text:style-name="P22">
              <text:a xlink:type="simple" xlink:href="https://raad.dordrecht.nl/Documenten/M29-Meer-kansen-voor-jongeren-op-de-woningmarkt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M28 - Neem geen risico met verhoging quotering kamerverhuur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59,46 KB</text:p>
          </table:table-cell>
          <table:table-cell table:style-name="Table3.A2" office:value-type="string">
            <text:p text:style-name="P22">
              <text:a xlink:type="simple" xlink:href="https://raad.dordrecht.nl/Documenten/M28-Neem-geen-risico-met-verhoging-quotering-kamerverhuur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M27 - Verminderen leegstand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s://raad.dordrecht.nl/Documenten/M27-Verminderen-leegstand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M26 - Taakstellend limiet voor voorstromers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raad.dordrecht.nl/Documenten/M26-Taakstellend-limiet-voor-voorstromers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M25 - Meer kansen voor jongeren, starters en actief woningzoekenden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113,83 KB</text:p>
          </table:table-cell>
          <table:table-cell table:style-name="Table3.A2" office:value-type="string">
            <text:p text:style-name="P22">
              <text:a xlink:type="simple" xlink:href="https://raad.dordrecht.nl/Documenten/M25-Meer-kansen-voor-jongeren-starters-en-actief-woningzoekenden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M24 - Bescherm honden bij specifieke evenementen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46,86 KB</text:p>
          </table:table-cell>
          <table:table-cell table:style-name="Table3.A2" office:value-type="string">
            <text:p text:style-name="P22">
              <text:a xlink:type="simple" xlink:href="https://raad.dordrecht.nl/Documenten/M24-Bescherm-honden-bij-specifieke-evenementen-Ingetrok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M23 
              <text:s/>
              Motie Uitklimbare kades.pdf (gelijke 
              <text:s/>
              stemming 19/19 - Motie wordt 9 juli 2024 opnieuw in stemming gebracht).pdf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raad.dordrecht.nl/Documenten/19-Motie-wordt-9-juli-2024-opnieuw-in-stemming-gebrac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M21 - In gesprek over de jacht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s://raad.dordrecht.nl/Documenten/M21-In-gesprek-over-de-jacht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M1 - Motie Vreemd aan de orde van de dag - Geen bedelbendes in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76,52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Geen-bedelbendes-in-Dordrecht-Verwor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M20 - Geef padden een trap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169,99 KB</text:p>
          </table:table-cell>
          <table:table-cell table:style-name="Table3.A2" office:value-type="string">
            <text:p text:style-name="P22">
              <text:a xlink:type="simple" xlink:href="https://raad.dordrecht.nl/Documenten/M20-Geef-padden-een-trap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M20 - Geef padden een trap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169,99 KB</text:p>
          </table:table-cell>
          <table:table-cell table:style-name="Table3.A2" office:value-type="string">
            <text:p text:style-name="P22">
              <text:a xlink:type="simple" xlink:href="https://raad.dordrecht.nl/Documenten/M20-Geef-padden-een-trap-Verworp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M19 - Wees lief voor duiven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raad.dordrecht.nl/Documenten/M19-Wees-lief-voor-duiven-Verworp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M18 - Vrijheid voor Zebravinken 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123,73 KB</text:p>
          </table:table-cell>
          <table:table-cell table:style-name="Table3.A2" office:value-type="string">
            <text:p text:style-name="P22">
              <text:a xlink:type="simple" xlink:href="https://raad.dordrecht.nl/Documenten/M18-Vrijheid-voor-Zebravinken-Verworp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M17 - Keurmerk diervrindelijke kinderboerderijen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146,31 KB</text:p>
          </table:table-cell>
          <table:table-cell table:style-name="Table3.A2" office:value-type="string">
            <text:p text:style-name="P22">
              <text:a xlink:type="simple" xlink:href="https://raad.dordrecht.nl/Documenten/M17-Keurmerk-diervrindelijke-kinderboerderijen-Verworp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M16 - Adopt, don't shop - Dieren zijn geen product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raad.dordrecht.nl/Documenten/M16-Adopt-don-t-shop-Diren-zijn-geen-product-Verworp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M15 
              <text:s/>
              Motie We doen nu nog niets wat ook later kan.pdf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70,38 KB</text:p>
          </table:table-cell>
          <table:table-cell table:style-name="Table3.A2" office:value-type="string">
            <text:p text:style-name="P22">
              <text:a xlink:type="simple" xlink:href="https://raad.dordrecht.nl/Documenten/M15-Motie-We-doen-nu-nog-niets-wat-ook-later-ka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M14 
              <text:s/>
              Motie niet meewerken aan bezuinigingen van her rijk!.pdf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98,66 KB</text:p>
          </table:table-cell>
          <table:table-cell table:style-name="Table3.A2" office:value-type="string">
            <text:p text:style-name="P22">
              <text:a xlink:type="simple" xlink:href="https://raad.dordrecht.nl/Documenten/M14-Motie-niet-meewerken-aan-bezuinigingen-van-her-rijk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M13 
              <text:s/>
              Motie Eis landelijk PFAS verbod!.pdf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87,85 KB</text:p>
          </table:table-cell>
          <table:table-cell table:style-name="Table3.A2" office:value-type="string">
            <text:p text:style-name="P22">
              <text:a xlink:type="simple" xlink:href="https://raad.dordrecht.nl/Documenten/M13-Motie-Eis-landelijk-PFAS-verbo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M12 
              <text:s/>
              Motie Zwerfafval hoort niet bij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83,74 KB</text:p>
          </table:table-cell>
          <table:table-cell table:style-name="Table3.A2" office:value-type="string">
            <text:p text:style-name="P22">
              <text:a xlink:type="simple" xlink:href="https://raad.dordrecht.nl/Documenten/M12-Motie-Zwerfafval-hoort-niet-bij-Dordrecht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M11 Motie Een esthetisch goed passend elektriciteitshuisje een parel voor de wijk.pdf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54,11 KB</text:p>
          </table:table-cell>
          <table:table-cell table:style-name="Table3.A2" office:value-type="string">
            <text:p text:style-name="P22">
              <text:a xlink:type="simple" xlink:href="https://raad.dordrecht.nl/Documenten/M11-Motie-Een-esthetisch-goed-passend-elektriciteitshuisje-een-parel-voor-de-wijk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M10 
              <text:s/>
              Motie Goede informatievoorziening over PFAS.pdf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raad.dordrecht.nl/Documenten/M10-Motie-Goede-informatievoorziening-over-PFAS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M9 
              <text:s/>
              Motie Meer vuurwerkvrije zones met betere communicatie.pdf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s://raad.dordrecht.nl/Documenten/M9-Motie-Meer-vuurwerkvrije-zones-met-betere-communic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M8 
              <text:s/>
              Motie Versterken met Relatieloket.pdf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dordrecht.nl/Documenten/M8-Motie-Versterken-met-Relatieloket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M7 
              <text:s/>
              Motie Fonds Eenmalige culturele initiatieven voor Kunst in en vanuit de 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66,13 KB</text:p>
          </table:table-cell>
          <table:table-cell table:style-name="Table3.A2" office:value-type="string">
            <text:p text:style-name="P22">
              <text:a xlink:type="simple" xlink:href="https://raad.dordrecht.nl/Documenten/M7-Motie-Fonds-Eenmalige-culturele-initiatieven-voor-Kunst-in-en-vanuit-de-wijk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M6 
              <text:s/>
              Motie Laat kind niet in de kou staan.pdf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raad.dordrecht.nl/Documenten/M6-Motie-Laat-kind-niet-in-de-kou-staa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M5 
              <text:s/>
              Motie Zorg betaalbaar voor iedereen.pdf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77,69 KB</text:p>
          </table:table-cell>
          <table:table-cell table:style-name="Table3.A2" office:value-type="string">
            <text:p text:style-name="P22">
              <text:a xlink:type="simple" xlink:href="https://raad.dordrecht.nl/Documenten/M5-Motie-Zorg-betaalbaar-voor-iedere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M4 
              <text:s/>
              Motie OZB behapbaar 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101,69 KB</text:p>
          </table:table-cell>
          <table:table-cell table:style-name="Table3.A2" office:value-type="string">
            <text:p text:style-name="P22">
              <text:a xlink:type="simple" xlink:href="https://raad.dordrecht.nl/Documenten/M4-Motie-OZB-behapbaar-houde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M3 
              <text:s/>
              Motie Dordt krijgt waar het recht op heeft: een univesiteit.pdf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dordrecht.nl/Documenten/M3-Motie-Dordt-krijgt-waar-het-recht-op-heeft-een-univesitei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M2 
              <text:s/>
              Motie Onderzoek naar mogelijkheid om groene waterstof op te wekken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56,69 KB</text:p>
          </table:table-cell>
          <table:table-cell table:style-name="Table3.A2" office:value-type="string">
            <text:p text:style-name="P22">
              <text:a xlink:type="simple" xlink:href="https://raad.dordrecht.nl/Documenten/M2-Motie-Onderzoek-naar-mogelijkheid-om-groene-waterstof-op-te-wekken-in-Dordrecht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Motie M4 Balanceren in de Biesbosch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869,72 KB</text:p>
          </table:table-cell>
          <table:table-cell table:style-name="Table3.A2" office:value-type="string">
            <text:p text:style-name="P22">
              <text:a xlink:type="simple" xlink:href="https://raad.dordrecht.nl/Documenten/Motie-M4-Balanceren-in-de-Biesbosch-aangenomen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Motie M4 Balanceren in de Biesbosch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869,72 KB</text:p>
          </table:table-cell>
          <table:table-cell table:style-name="Table3.A2" office:value-type="string">
            <text:p text:style-name="P22">
              <text:a xlink:type="simple" xlink:href="https://raad.dordrecht.nl/Documenten/Motie-M4-Balanceren-in-de-Biesbosch-aangen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8" meta:paragraph-count="419" meta:word-count="1090" meta:character-count="6709" meta:non-whitespace-character-count="6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