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2023.12.12 Notulen Dordtse Dinsdag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2023.12.12 Notulen Dordtse Dinsdag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2023.12.12 Notulen Dordtse Dinsdag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3-12-19-Notulen-Gemeenteraad-Dordrecht-Vastgesteld.pdf" TargetMode="External" /><Relationship Id="rId26" Type="http://schemas.openxmlformats.org/officeDocument/2006/relationships/hyperlink" Target="https://raad.dordrecht.nl/Vergaderingen/Dordtse-Dinsdag-Beeld-en-oordeelsvormende-commissies/2023/12-december/16:00/2-5-2023-12-12-Notulen-Dordtse-Dinsdag-Vergaderzaal-5-Vastgesteld.pdf" TargetMode="External" /><Relationship Id="rId27" Type="http://schemas.openxmlformats.org/officeDocument/2006/relationships/hyperlink" Target="https://raad.dordrecht.nl/Vergaderingen/Dordtse-Dinsdag-Beeld-en-oordeelsvormende-commissies/2023/12-december/16:00/2-4-2023-12-12-Notulen-Dordtse-Dinsdag-Vergaderzaal-3-Vastgesteld.pdf" TargetMode="External" /><Relationship Id="rId28" Type="http://schemas.openxmlformats.org/officeDocument/2006/relationships/hyperlink" Target="https://raad.dordrecht.nl/Vergaderingen/Dordtse-Dinsdag-Beeld-en-oordeelsvormende-commissies/2023/12-december/16:00/2-3-2023-12-12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