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2025.03.25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5-maart/16:00/2025-03-25-Notulen-Dordtse-Dinsdag-Vergaderzaal-1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2025.03.25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5-maart/16:00/2025-03-25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2025.03.11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dordrecht.nl/Documenten/2025-03-11-Notulen-Gemeenteraad-Dordrecht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2025.03.04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4-maart/16:00/2025-03-04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2025.03.04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4-maart/16:00/2025-03-04-Notulen-Dordtse-Dinsdag-Vergaderzaal-1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2025.03.04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4-maart/16:00/2025-03-04-Notulen-Dordtse-Dinsdag-Vergaderzaal-3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7" meta:character-count="678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