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2025.09.30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30-september/16:01/2-3-2025-09-30-Notulen-Dordtse-Dinsdag-Vergaderzaal-3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2025.09.30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30-september/16:01/2-2-2025-09-30-Notulen-Dordtse-Dinsdag-Vergaderzaal-1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2025.09.16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6-september/16:01/2025-09-16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2025.09.16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6-september/16:01/2025-09-16-Notulen-Dordtse-Dinsdag-Vergaderzaal-3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2025.09.16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16-september/16:01/2025-09-16-Notulen-Dordtse-Dinsdag-Vergaderzaal-5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2025.09.09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9-september/16:00/2025-09-09-Notulen-Dordtse-Dinsdag-Vergaderzaa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2025.09.09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9-september/16:00/2025-09-09-Notulen-Dordtse-Dinsdag-Vergaderzaal-3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2025.09.09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9-september/16:00/2025-09-09-Notulen-Dordtse-Dinsdag-Vergaderzaal-5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0" meta:character-count="876" meta:non-whitespace-character-count="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