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Beantwoording door het college van 
              <text:s/>
              aanvullende artikel 40-vragen RvO van de fractie CDA over Optimalisatie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42,54 KB</text:p>
          </table:table-cell>
          <table:table-cell table:style-name="Table3.A2" office:value-type="string">
            <text:p text:style-name="P22">
              <text:a xlink:type="simple" xlink:href="https://raad.dordrecht.nl/Documenten/41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Beantwoording door het college van 
              <text:s/>
              artikel 40-vragen RvO van de fractie CDA over nadere informatie n.a.v. raadsvoorstel optimalisatietraject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42,97 KB</text:p>
          </table:table-cell>
          <table:table-cell table:style-name="Table3.A2" office:value-type="string">
            <text:p text:style-name="P22">
              <text:a xlink:type="simple" xlink:href="https://raad.dordrecht.nl/Documenten/41-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Huur- en Exploitatieovereenkomst Publieke deel Sportboulevard 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54,18 KB</text:p>
          </table:table-cell>
          <table:table-cell table:style-name="Table3.A2" office:value-type="string">
            <text:p text:style-name="P22">
              <text:a xlink:type="simple" xlink:href="https://raad.dordrecht.nl/Documenten/Voorstel-Huur-en-Exploitatieovereenkomst-Publieke-deel-Sportboulevard-te-Dordrecht-Raadsinformatiebr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Optimalisatietraject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ptimalisatietraject-Sportboulevar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Raadsinformatiebrief over Regiovisie Geweld Hoort Nergens Thuis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giovisie-Geweld-Hoort-Nergens-Thuis-Raadsinformatiebrief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Ontwerpbegroting 2021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raad.dordrecht.nl/Documenten/Voorstel-Ontwerpbegroting-2021-GR-Gevudo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Afhandelen motie 280120/M2a Transparantie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40,07 KB</text:p>
          </table:table-cell>
          <table:table-cell table:style-name="Table3.A2" office:value-type="string">
            <text:p text:style-name="P22">
              <text:a xlink:type="simple" xlink:href="https://raad.dordrecht.nl/Documenten/M2a-Transparantie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Instemmen met Vangnetuitkering 2019 -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angnetuitkering-2019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Beantwoorden artikel 40-vragen PVV Aanpassen Dordts afvalinzamelingsbeleid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raad.dordrecht.nl/Documenten/41-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Verlengen toepassing hardheidsclausule Verordening ontheffingen autovrij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raad.dordrecht.nl/Documenten/Voorstel-Verlengen-toepassing-hardheidsclausule-Verordening-ontheffingen-autovrij-Raadsinformatie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Start aanbesteding realisatie 
              <text:s/>
              geluidschermen Amstelwijck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raad.dordrecht.nl/Documenten/Voorstel-Start-aanbesteding-realisatie-geluidschermen-Amstelwijck-Raadsinformatie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Circulaire Economie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dordrecht.nl/Documenten/Voorstel-Circulaire-Economie-Raadsinformatie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Beleidsregels (collegebevoegdheid) parkeren bij nieuwbouwprojecten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regels-collegebevoegdheid-parkeren-bij-nieuwbouwprojecten-Dordrecht-Raadsinformatiebrie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Beantwoorden artikel 40-vragen VVD Straatintimidatie de stad uit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43,20 KB</text:p>
          </table:table-cell>
          <table:table-cell table:style-name="Table3.A2" office:value-type="string">
            <text:p text:style-name="P22">
              <text:a xlink:type="simple" xlink:href="https://raad.dordrecht.nl/Documenten/41-7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Septembercirculaire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44,79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0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Verordening op de heffing en invordering van leges 2021 -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1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afvalstoffenheffing, rioolheffing en hondenbelasting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rioolheffing-en-hondenbelasting-2021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1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Heffingsverordening en Tarieventabel Essenhof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n-Tarieventabel-Essenhof-2021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Begroting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1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Monitor Groeiagenda 2030 (medio 2020)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72,66 KB</text:p>
          </table:table-cell>
          <table:table-cell table:style-name="Table3.A2" office:value-type="string">
            <text:p text:style-name="P22">
              <text:a xlink:type="simple" xlink:href="https://raad.dordrecht.nl/Documenten/Voorstel-Monitor-Groeiagenda-2030-medio-2020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Beantwoording voor het college van artikel 40 vragen RvO van de fractie VVD over Dordtpas attracties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41-7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Verstrekken van een Noodkrediet voor het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Noodkrediet-voor-het-Wantijbad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extra rijksmiddelen voor de Brede aanpak dak- en thuisloosheid voor uitvoering van de visie Van opvang naar wonen 2020-2025 -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rijksmiddelen-voor-de-Brede-aanpak-dak-en-thuisloosheid-voor-uitvoering-van-de-visie-Van-opvang-naar-wonen-2020-2025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Corona maatregelen (6 oktober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6-oktober-2020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een krediet voor de aanpak herinrichting en herpositionering Hof van Nederland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pak-herinrichting-en-herpositionering-Hof-van-Nederland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Startnotitie herijking Toekomstvisie Sportparken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herijking-Toekomstvisie-Sportparken-Startnot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Integraal huisvestingsplan Gymzalen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huisvestingsplan-Gymzalen-Gemeente-Dordrecht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Instemmen met Vangnetuitkering 2019 -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angnetuitkering-2019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Raadsinformatiebrief over Regiovisie Geweld Hoort Nergens Thuis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giovisie-Geweld-Hoort-Nergens-Thuis-Raadsinformatiebrie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Cultuurnota 'De kracht van cultuur, voor en door iedere Dordtenaar'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e-kracht-van-cultuur-voor-en-door-iedere-Dordtenaar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Cultuurnota 'De kracht van cultuur, voor en door iedere Dordtenaar'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e-kracht-van-cultuur-voor-en-door-iedere-Dordtenaar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Beantwoording door het college van art. 40 vragen van de fractie PVV over stijgende overlast door alcohol en drugs incl. daklozenproblematiek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dordrecht.nl/Documenten/41-4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GL + PvdA Opvang minderjarige asielzoekers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raad.dordrecht.nl/Documenten/41-4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Voortgang Lokaal plan Jeugd 2019-2022 -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Lokaal-plan-Jeugd-2019-2022-Raadsinformatiebr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Raadsinformatiebrief over Regiovisie Geweld Hoort Nergens Thuis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giovisie-Geweld-Hoort-Nergens-Thuis-Raadsinformatiebr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Implementatie WvGGZ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raad.dordrecht.nl/Documenten/Voorstel-Implementatie-WvGGZ-Raadsinformatiebr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Huis van Stad en Regio en Bibliotheek AanZet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raad.dordrecht.nl/Documenten/Voorstel-Huis-van-Stad-en-Regio-en-Bibliotheek-AanZet-Raadsinformatie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Aanpak herinrichting en herpositionering Hof van Nederland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67,85 KB</text:p>
          </table:table-cell>
          <table:table-cell table:style-name="Table3.A2" office:value-type="string">
            <text:p text:style-name="P22">
              <text:a xlink:type="simple" xlink:href="https://raad.dordrecht.nl/Documenten/Voorstel-Aanpak-herinrichting-en-herpositionering-Hof-van-Nederland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Beantwoording door het college van 
              <text:s/>
              aanvullende artikel 40-vragen RvO van de fractie CDA over Optimalisatie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41-4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Beantwoording door het college van 
              <text:s/>
              artikel 40-vragen RvO van de fractie CDA over nadere informatie n.a.v. raadsvoorstel optimalisatietraject Sportboulevard - 
              <text:soft-page-break/>
             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42,97 KB</text:p>
          </table:table-cell>
          <table:table-cell table:style-name="Table3.A2" office:value-type="string">
            <text:p text:style-name="P22">
              <text:a xlink:type="simple" xlink:href="https://raad.dordrecht.nl/Documenten/41-3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Huur- en Exploitatieovereenkomst Publieke deel Sportboulevard 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54,22 KB</text:p>
          </table:table-cell>
          <table:table-cell table:style-name="Table3.A2" office:value-type="string">
            <text:p text:style-name="P22">
              <text:a xlink:type="simple" xlink:href="https://raad.dordrecht.nl/Documenten/Voorstel-Huur-en-Exploitatieovereenkomst-Publieke-deel-Sportboulevard-te-Dordrecht-Raadsinformatie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Optimalisatietraject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ptimalisatietraject-Sportboulevard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Beantwoorden artikel 40-vragen PVV 
              <text:s/>
              Activiteiten Marketing Dordrecht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42,87 KB</text:p>
          </table:table-cell>
          <table:table-cell table:style-name="Table3.A2" office:value-type="string">
            <text:p text:style-name="P22">
              <text:a xlink:type="simple" xlink:href="https://raad.dordrecht.nl/Documenten/41-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Beantwoorden artikel 40-vragen PVV Ondersteunen getroffen Dordtse ondernemers door Coronacrisis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raad.dordrecht.nl/Documenten/41-2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Beantwoorden artikel 40-vragen PvdA Brand pand Dubbeldamseweg Noord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dordrecht.nl/Documenten/41-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Uitwerkingsovereenkomst Ruimtelijke Economie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47,39 KB</text:p>
          </table:table-cell>
          <table:table-cell table:style-name="Table3.A2" office:value-type="string">
            <text:p text:style-name="P22">
              <text:a xlink:type="simple" xlink:href="https://raad.dordrecht.nl/Documenten/Voorstel-Uitwerkingsovereenkomst-Ruimtelijke-Economie-Raadsinformatiebri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Plan van aanpak communicatie naar aanleiding van rekenkameronderzoek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55,07 KB</text:p>
          </table:table-cell>
          <table:table-cell table:style-name="Table3.A2" office:value-type="string">
            <text:p text:style-name="P22">
              <text:a xlink:type="simple" xlink:href="https://raad.dordrecht.nl/Documenten/Voorstel-Plan-van-aanpak-communicatie-naar-aanleiding-van-rekenkameronderzoek-Raadsinformatiebri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Jaarverslag 2019 van de Adviescommissie voor de bezwaarschriften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raad.dordrecht.nl/Documenten/Voorstel-Jaarverslag-2019-van-de-Adviescommissie-voor-de-bezwaarschriften-Raadsinformatiebr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Vaststellen Verordening tot wijziging van de Algemene plaatselijke verordening Dordrecht, 14e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Algemene-plaatselijke-verordening-Dordrecht-14e-wijziging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Herzien subsidiebeleidskader en intrekken subsidiekader kleine subsidies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73,91 KB</text:p>
          </table:table-cell>
          <table:table-cell table:style-name="Table3.A2" office:value-type="string">
            <text:p text:style-name="P22">
              <text:a xlink:type="simple" xlink:href="https://raad.dordrecht.nl/Documenten/Voorstel-Herzien-subsidiebeleidskader-en-intrekken-subsidiekader-kleine-subsidies-Raadsvoorste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Raadsinformatiebrief Afhandelen motie M6 Veilig oud worden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Afhandelen-motie-M6-Veilig-oud-worden-Raadsinformatiebrief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Raadsinformatiebrief over Reactie op motie M7 Plan van Aanpak Leefbaarheid omgeving Sint Jorisweg, Kromhout, Vriesestraat, Vrieseplein en Kasperspad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actie-op-motie-M7-Plan-van-Aanpak-Leefbaarheid-omgeving-Sint-Jorisweg-Kromhout-Vriesestraat-Vrieseplein-en-Kasperspad-Raadsinformatiebrief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Raadsinformatiebrief over Uitvoeringsprogramma visie 'Van opvang naar wonen 2020-2025'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Uitvoeringsprogramma-visie-Van-opvang-naar-wonen-2020-2025-Raadsinformatiebrie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Raadsinformatiebrief Jaarverslag kinderopvang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Jaarverslag-kinderopvang-2019-Raadsinformatiebri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Raadsinformatiebrief Verkenning Werkende Armen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erkenning-Werkende-Armen-Raadsinformatie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Raadsinformatiebrief over Plan van aanpak Overgang Jeugdwet-Wmo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lan-van-aanpak-Overgang-Jeugdwet-Wmo-Raadsinformatiebrief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Raadsinformatiebrief Beantwoorden motie M1 Oproep hulporganisaties opvang alleenstaande minderjarige vluchtelingen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Beantwoorden-motie-M1-Oproep-hulporganisaties-opvang-alleenstaande-minderjarige-vluchtelingen-Raadsinformatiebri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8" meta:paragraph-count="365" meta:word-count="1066" meta:character-count="8239" meta:non-whitespace-character-count="7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