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3">
                <draw:image xlink:href="Pictures/100000010000080000000800C9F7B2FE.png" xlink:type="simple" xlink:show="embed" xlink:actuate="onLoad" draw:mime-type="image/png"/>
              </draw:frame>
              56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Herbenoeming van de heer S.J. Oostlander tot voorzitter van de Rekenkamercommissie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38,31 KB</text:p>
          </table:table-cell>
          <table:table-cell table:style-name="Table3.A2" office:value-type="string">
            <text:p text:style-name="P22">
              <text:a xlink:type="simple" xlink:href="https://raad.dordrecht.nl/Documenten/Voorstel-Herbenoeming-van-de-heer-S-J-Oostlander-tot-voorzitter-van-de-Rekenkamercommissie-Dordrecht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Beschikbaar stellen aanvullend uitvoeringsbudget voor Entreegebouw/Fietsenstalling station 
              <text:s text:c="2"/>
              Dordrecht (Dordtse Spoorzone)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raad.dordrecht.nl/Documenten/Fietsenstalling-station-Dordrecht-Dordtse-Spoorzone-Raadsvoorstel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Akkoord te gaan met de doelen van het Crisis- en herstelfonds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72,31 KB</text:p>
          </table:table-cell>
          <table:table-cell table:style-name="Table3.A2" office:value-type="string">
            <text:p text:style-name="P22">
              <text:a xlink:type="simple" xlink:href="https://raad.dordrecht.nl/Documenten/Voorstel-Akkoord-te-gaan-met-de-doelen-van-het-Crisis-en-herstelfonds-Raadsvoorstel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Prognose Grondbedrijf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nose-Grondbedrijf-2022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Beschikbaar stellen van een krediet voor de Uitvoering van het 
              <text:s/>
              programma Ruimte voor Banen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de-Uitvoering-van-het-programma-Ruimte-voor-Banen-Raadsvoorstel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Verordening tot wijziging van de Verordening kwijtschelding gemeentelijke belastingen (vijfde wijziging)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57,95 KB</text:p>
          </table:table-cell>
          <table:table-cell table:style-name="Table3.A2" office:value-type="string">
            <text:p text:style-name="P22">
              <text:a xlink:type="simple" xlink:href="https://raad.dordrecht.nl/Documenten/Voorstel-Verordening-tot-wijziging-van-de-Verordening-kwijtschelding-gemeentelijke-belastingen-vijfde-wijziging-Raadsvoorste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Inzet niet bestede middelen reserve sociaal domein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64,80 KB
            </text:p>
          </table:table-cell>
          <table:table-cell table:style-name="Table3.A2" office:value-type="string">
            <text:p text:style-name="P22">
              <text:a xlink:type="simple" xlink:href="https://raad.dordrecht.nl/Documenten/Voorstel-Inzet-niet-bestede-middelen-reserve-sociaal-domein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Wijzigingsplan 's-Gravendeelsedijk 175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48,88 KB</text:p>
          </table:table-cell>
          <table:table-cell table:style-name="Table3.A2" office:value-type="string">
            <text:p text:style-name="P22">
              <text:a xlink:type="simple" xlink:href="https://raad.dordrecht.nl/Documenten/Voorstel-Wijzigingsplan-s-Gravendeelsedijk-175-Raadsvoorstel-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Vervolg Samen tegen Armoede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72,38 KB</text:p>
          </table:table-cell>
          <table:table-cell table:style-name="Table3.A2" office:value-type="string">
            <text:p text:style-name="P22">
              <text:a xlink:type="simple" xlink:href="https://raad.dordrecht.nl/Documenten/Voorstel-Vervolg-Samen-tegen-Armoede-Raadsvoorstel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Aanwijzingsbesluit Functionaris Gegevensbescherming 
              <text:s/>
              Dordrecht (a.i.)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55,90 KB</text:p>
          </table:table-cell>
          <table:table-cell table:style-name="Table3.A2" office:value-type="string">
            <text:p text:style-name="P22">
              <text:a xlink:type="simple" xlink:href="https://raad.dordrecht.nl/Documenten/Voorstel-Aanwijzingsbesluit-Functionaris-Gegevensbescherming-Dordrecht-a-i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Tussenrapportage 'Organisatie van evenementen in 2022 en beroep op Crisis- en herstelfonds'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78,52 KB</text:p>
          </table:table-cell>
          <table:table-cell table:style-name="Table3.A2" office:value-type="string">
            <text:p text:style-name="P22">
              <text:a xlink:type="simple" xlink:href="https://raad.dordrecht.nl/Documenten/Voorstel-Tussenrapportage-Organisatie-van-evenementen-in-2022-en-beroep-op-Crisis-en-herstelfonds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Afronden programma Westelijke Dordtse Oever en vaststellen gewijzigde grondexploitaties DistriPark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106,84 KB</text:p>
          </table:table-cell>
          <table:table-cell table:style-name="Table3.A2" office:value-type="string">
            <text:p text:style-name="P22">
              <text:a xlink:type="simple" xlink:href="https://raad.dordrecht.nl/Documenten/Voorstel-Afronden-programma-Westelijke-Dordtse-Oever-en-vaststellen-gewijzigde-grondexploitaties-DistriPark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Instemmen met Huis van Stad en Regio krediet en bestemmingsreserve Inrichting en Gebruik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83,94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Huis-van-Stad-en-Regio-krediet-en-bestemmingsreserve-Inrichting-en-Gebruik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Beschikbaar stellen van een voorbereidingsbudget voor het Van Baerleplantsoen 26 (Dordtse Spoorzone)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62,04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budget-voor-het-Van-Baerleplantsoen-26-Dordtse-Spoorzone-Raads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Beschikbaar stellen van voorbereidingskrediet Herontwikkeling Spuiboulevard e.o.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voorbereidingskrediet-Herontwikkeling-Spuiboulevard-e-o-Raadsvoorst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Akkoord te gaan met de doelen van het Crisis- en herstelfonds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72,31 KB</text:p>
          </table:table-cell>
          <table:table-cell table:style-name="Table3.A2" office:value-type="string">
            <text:p text:style-name="P22">
              <text:a xlink:type="simple" xlink:href="https://raad.dordrecht.nl/Documenten/Voorstel-Akkoord-te-gaan-met-de-doelen-van-het-Crisis-en-herstelfonds-Raadsvoorste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Instemmen voorgesteld besluit RKC inzake het onderzoek ' Een duurzaam huis voor iedereen', over hoe het is gesteld met de verduurzaamheidsopgave van woningen in de gemeente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38,14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voorgesteld-besluit-RKC-inzake-het-onderzoek-Een-duurzaam-huis-voor-iedereen-over-hoe-het-is-gesteld-met-de-verduurzaamheidsopgave-van-woningen-in-de-gemeente-Raadsvoorst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Beschikbaar stellen aanvullend uitvoeringsbudget voor Entreegebouw/Fietsenstalling station Dordrecht (Dordtse Spoorzone)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60,97 KB</text:p>
          </table:table-cell>
          <table:table-cell table:style-name="Table3.A2" office:value-type="string">
            <text:p text:style-name="P22">
              <text:a xlink:type="simple" xlink:href="https://raad.dordrecht.nl/Documenten/Fietsenstalling-station-Dordrecht-Dordtse-Spoorzone-Raadsvoorste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uitvoeringsprogramma en voorbereidingsbudget Dordwijkzone Stadspark XXL 
              <text:s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voeringsprogramma-en-voorbereidingsbudget-Dordwijkzone-Stadspark-XXL-Startnotit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Beschikbaar stellen van een krediet voor de Uitvoering van het 
              <text:s/>
              programma Ruimte voor Banen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de-Uitvoering-van-het-programma-Ruimte-voor-Banen-Raadsvoorst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Prognose Grondbedrijf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nose-Grondbedrijf-2022-Raadsvoorste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Verordening tot wijziging van de Verordening kwijtschelding gemeentelijke belastingen (vijfde wijziging)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57,95 KB</text:p>
          </table:table-cell>
          <table:table-cell table:style-name="Table3.A2" office:value-type="string">
            <text:p text:style-name="P22">
              <text:a xlink:type="simple" xlink:href="https://raad.dordrecht.nl/Documenten/Voorstel-Verordening-tot-wijziging-van-de-Verordening-kwijtschelding-gemeentelijke-belastingen-vijfde-wijziging-Raadsvoors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Beschikbaar stellen van een uitvoeringskrediet realisatie nieuwbouw brandweerkazerne Oranjepark 
              <text:s/>
             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uitvoeringskrediet-realisatie-nieuwbouw-brandweerkazerne-Oranjepark-Raadsvoorstel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Vaststellen grondexploitatie Vlijweide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ondexploitatie-Vlijweide-Raadsvoorstel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Inzet niet bestede middelen reserve sociaal domein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64,80 KB</text:p>
          </table:table-cell>
          <table:table-cell table:style-name="Table3.A2" office:value-type="string">
            <text:p text:style-name="P22">
              <text:a xlink:type="simple" xlink:href="https://raad.dordrecht.nl/Documenten/Voorstel-Inzet-niet-bestede-middelen-reserve-sociaal-domein-Raadsvoorst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bestemmingsplan Vlijweide Scholenlocatie Noordendijk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Vlijweide-Scholenlocatie-Noordendijk-Raadsvoorstel-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Wijzigingsplan 's-Gravendeelsedijk 175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48,74 KB</text:p>
          </table:table-cell>
          <table:table-cell table:style-name="Table3.A2" office:value-type="string">
            <text:p text:style-name="P22">
              <text:a xlink:type="simple" xlink:href="https://raad.dordrecht.nl/Documenten/Voorstel-Wijzigingsplan-s-Gravendeelsedijk-175-Raadsvoorstel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Akkoord te gaan met de doelen van het Crisis- en herstelfonds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72,31 KB</text:p>
          </table:table-cell>
          <table:table-cell table:style-name="Table3.A2" office:value-type="string">
            <text:p text:style-name="P22">
              <text:a xlink:type="simple" xlink:href="https://raad.dordrecht.nl/Documenten/Voorstel-Akkoord-te-gaan-met-de-doelen-van-het-Crisis-en-herstelfonds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Beschikbaar stellen van voorbereidingskrediet Herontwikkeling Spuiboulevard e.o.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voorbereidingskrediet-Herontwikkeling-Spuiboulevard-e-o-Raadsvoorst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Vaststellen Verordening persoonlijk minimabudget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ersoonlijk-minimabudget-Dordrecht-Raad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Prognose Grondbedrijf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nose-Grondbedrijf-2022-Raadsvoorste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Sociaal domein: Maatwerk huisvesting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50,25 KB</text:p>
          </table:table-cell>
          <table:table-cell table:style-name="Table3.A2" office:value-type="string">
            <text:p text:style-name="P22">
              <text:a xlink:type="simple" xlink:href="https://raad.dordrecht.nl/Documenten/Voorstel-Sociaal-domein-Maatwerk-huisvesting-Raadsvoorstel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Aanwijzingsbesluit Functionaris Gegevensbescherming 
              <text:s/>
              Dordrecht (a.i.)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55,90 KB</text:p>
          </table:table-cell>
          <table:table-cell table:style-name="Table3.A2" office:value-type="string">
            <text:p text:style-name="P22">
              <text:a xlink:type="simple" xlink:href="https://raad.dordrecht.nl/Documenten/Voorstel-Aanwijzingsbesluit-Functionaris-Gegevensbescherming-Dordrecht-a-i-Raadsvoorst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Beschikbaar stellen van een voorbereidingsbudget voor het Van Baerleplantsoen 26 (Dordtse Spoorzone)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62,04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budget-voor-het-Van-Baerleplantsoen-26-Dordtse-Spoorzone-Raadsvoorstel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Beschikbaar stellen van een krediet voor de Uitvoering van het 
              <text:s/>
              programma Ruimte voor Banen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de-Uitvoering-van-het-programma-Ruimte-voor-Banen-Raadsvoo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Tussenrapportage 'Organisatie van evenementen in 2022 en beroep op Crisis- en herstelfonds'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78,52 KB</text:p>
          </table:table-cell>
          <table:table-cell table:style-name="Table3.A2" office:value-type="string">
            <text:p text:style-name="P22">
              <text:a xlink:type="simple" xlink:href="https://raad.dordrecht.nl/Documenten/Voorstel-Tussenrapportage-Organisatie-van-evenementen-in-2022-en-beroep-op-Crisis-en-herstelfonds-Raadsvoorst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Instemmen met Huis van Stad en Regio krediet en bestemmingsreserve Inrichting en Gebruik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83,94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Huis-van-Stad-en-Regio-krediet-en-bestemmingsreserve-Inrichting-en-Gebruik-Raadsvoorst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Afronden programma Westelijke Dordtse Oever en vaststellen gewijzigde grondexploitaties DistriPark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106,84 KB</text:p>
          </table:table-cell>
          <table:table-cell table:style-name="Table3.A2" office:value-type="string">
            <text:p text:style-name="P22">
              <text:a xlink:type="simple" xlink:href="https://raad.dordrecht.nl/Documenten/Voorstel-Afronden-programma-Westelijke-Dordtse-Oever-en-vaststellen-gewijzigde-grondexploitaties-DistriPark-Raadsvoorste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Vervolg Samen tegen Armoede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72,38 KB</text:p>
          </table:table-cell>
          <table:table-cell table:style-name="Table3.A2" office:value-type="string">
            <text:p text:style-name="P22">
              <text:a xlink:type="simple" xlink:href="https://raad.dordrecht.nl/Documenten/Voorstel-Vervolg-Samen-tegen-Armoede-Raadsvoorstel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Vaststellen Verordening op de gemeentelijke adviescommissie Ruimtelijke Kwaliteit Dordrecht 
              <text:s text:c="2"/>
             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gemeentelijke-adviescommissie-Ruimtelijke-Kwaliteit-Dordrecht-Raadsvoorstel-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Garantstelling blaashal hockeyvereniging DMHC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68,92 KB</text:p>
          </table:table-cell>
          <table:table-cell table:style-name="Table3.A2" office:value-type="string">
            <text:p text:style-name="P22">
              <text:a xlink:type="simple" xlink:href="https://raad.dordrecht.nl/Documenten/Voorstel-Garantstelling-blaashal-hockeyvereniging-DMHC-Raadsvoorstel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Vaststellen Verordening op de gemeentelijke adviescommissie Ruimtelijke Kwaliteit Dordrecht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gemeentelijke-adviescommissie-Ruimtelijke-Kwaliteit-Dordrecht-Raadsvoorstel-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Vaststellen Verordeningen op de heffing en invordering van precariobelasting, marktgeld en reinigingsrecht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precariobelasting-marktgeld-en-reinigingsrecht-2023-Raadsvoorstel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Vaststellen Verordening op de heffing en invordering van leges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eges-2023-Raadsvoorstel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Vaststellen Verordening op de heffing en invordering van hondenbelasting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hondenbelasting-Dordrecht-Raadsvoorstel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Vaststellen Heffingsverordening Essenhof 2023 met bijbehorende Tarieventabel Essenhof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ffingsverordening-Essenhof-2023-met-bijbehorende-Tarieventabel-Essenhof-2023-Raadsvoorstel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Vaststellen Begroting 2023 gemeente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groting-2023-gemeente-Dordrecht-Raadsvoorstel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Aanwijzen contactpersoon voor de Wet open overheid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39,24 KB</text:p>
          </table:table-cell>
          <table:table-cell table:style-name="Table3.A2" office:value-type="string">
            <text:p text:style-name="P22">
              <text:a xlink:type="simple" xlink:href="https://raad.dordrecht.nl/Documenten/Voorstel-Aanwijzen-contactpersoon-voor-de-Wet-open-overheid-Raadsvoorstel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Voorstel Beschikbaar stellen van een Uitvoeringskrediet realisatie geluidsscherm ProRail t.b.v. woningbouw Amstelwijck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Uitvoeringskrediet-realisatie-geluidsscherm-ProRail-t-b-v-woningbouw-Amstelwijck-Raadsvoorstel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Voorstel Groeiagenda 2030 - uitvoeringsprogramma 2023 - lokale vaststelling opgavebladen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67,60 KB</text:p>
          </table:table-cell>
          <table:table-cell table:style-name="Table3.A2" office:value-type="string">
            <text:p text:style-name="P22">
              <text:a xlink:type="simple" xlink:href="https://raad.dordrecht.nl/Documenten/Voorstel-Groeiagenda-2030-uitvoeringsprogramma-2023-lokale-vaststelling-opgavebladen-Raadsvoorstel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Voorstel Proces integraal beleidsplan sociaal domein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62,95 KB</text:p>
          </table:table-cell>
          <table:table-cell table:style-name="Table3.A2" office:value-type="string">
            <text:p text:style-name="P22">
              <text:a xlink:type="simple" xlink:href="https://raad.dordrecht.nl/Documenten/Voorstel-Proces-integraal-beleidsplan-sociaal-domein-Raadsvoorstel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Voorstel Aanpassen reclamebelasting 2023 in afwachting van te vormen ondernemersfonds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58,70 KB</text:p>
          </table:table-cell>
          <table:table-cell table:style-name="Table3.A2" office:value-type="string">
            <text:p text:style-name="P22">
              <text:a xlink:type="simple" xlink:href="https://raad.dordrecht.nl/Documenten/Voorstel-Aanpassen-reclamebelasting-2023-in-afwachting-van-te-vormen-ondernemersfonds-Raadsvoorstel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Voorstel Vaststellen Verordeningen op de heffing en invordering van onroerendezaakbelastingen, afvalstoffenheffing en rioolheffing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onroerendezaakbelastingen-afvalstoffenheffing-en-rioolheffing-2023-Raadsvoorstel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Voorstel Wijzigingsplan 's-Gravendeelsedijk 175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48,74 KB</text:p>
          </table:table-cell>
          <table:table-cell table:style-name="Table3.A2" office:value-type="string">
            <text:p text:style-name="P22">
              <text:a xlink:type="simple" xlink:href="https://raad.dordrecht.nl/Documenten/Voorstel-Wijzigingsplan-s-Gravendeelsedijk-175-Raadsvoorstel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Voorstel Vaststellen Verordening op de gemeentelijke adviescommissie Ruimtelijke Kwaliteit Dordrecht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gemeentelijke-adviescommissie-Ruimtelijke-Kwaliteit-Dordrecht-Raadsvoorstel-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Voorstel Vaststellen Begroting 2023 gemeente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groting-2023-gemeente-Dordrecht-Raadsvoorstel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5" meta:object-count="0" meta:page-count="7" meta:paragraph-count="347" meta:word-count="1008" meta:character-count="7704" meta:non-whitespace-character-count="70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