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7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5">
                <draw:image xlink:href="Pictures/100000010000080000000800C9F7B2FE.png" xlink:type="simple" xlink:show="embed" xlink:actuate="onLoad" draw:mime-type="image/png"/>
              </draw:frame>
              37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Opdracht tot het instellen van een gemeenschappelijke adviescommissie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raad.dordrecht.nl/Documenten/Voorstel-Opdracht-tot-het-instellen-van-een-gemeenschappelijke-adviescommissie-GR-Sociaal-Raadsvoorstel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Beschikbaar stellen van Extra middelen voor RTV Dordrecht 
              <text:s text:c="11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21-12-2023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xtra-middelen-voor-RTV-Dordrecht-Raadsvoorstel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Voorstel Vaststellen Septembercirculaire 2023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eptembercirculaire-2023-Raadsvoorstel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Voorstel Vaststellen Doelgroepenverordening woningbouw Dordrecht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61,19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elgroepenverordening-woningbouw-Dordrecht-Raadsvoorstel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Voorstel Vaststellen Tweede wijziging Havenverordening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Havenverordening-Dordrecht-Raadsvoorstel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Voorstel Beschikbaarstellen van een Investeringskrediet voor Kunstgrasvelden Sportparken Smitsweg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73,45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van-een-Investeringskrediet-voor-Kunstgrasvelden-Sportparken-Smitsweg-Raadsvoorst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Voorstel Toepassen Wet voorkeursrecht gemeenten (ex artikelen 2 en 5 Wet voorkeursrecht gemeenten (Wvg)) op de locatie Troelstraweg 197-199 (Meubeloutlet)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77,68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en-2-en-5-Wet-voorkeursrecht-gemeenten-Wvg-op-de-locatie-Troelstraweg-197-199-Meubeloutlet-Raadsvoorstel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Voorstel Herbenoeming lid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raad.dordrecht.nl/Documenten/Voorstel-Herbenoeming-lid-Raad-van-Toezicht-Stedelijk-Dalton-Lyceum-Raadsvoorstel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Voorstel Benoemen lid adviescommissie Ruimtelijke Kwaliteit (voorheen Welstands- en Monumentencommissie), discipline natuurinclusief bouwen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52,17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adviescommissie-Ruimtelijke-Kwaliteit-voorheen-Welstands-en-Monumentencommissie-discipline-natuurinclusief-bouwen-Raadsvoorst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Voorstel Diverse benoemingen (17:45 uur)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37,34 KB</text:p>
          </table:table-cell>
          <table:table-cell table:style-name="Table3.A2" office:value-type="string">
            <text:p text:style-name="P22">
              <text:a xlink:type="simple" xlink:href="https://raad.dordrecht.nl/Documenten/Voorstel-Diverse-benoemingen-17-45-uur-Raadsvoorstel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Voorstel Vaststellen Protocol geheimhouding gemeenteraad Dordrecht 2023 -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46,67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rotocol-geheimhouding-gemeenteraad-Dordrecht-2023-Raadsvoorst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Voorstel Doorlopen Route naar Kadernota 2025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73,07 KB</text:p>
          </table:table-cell>
          <table:table-cell table:style-name="Table3.A2" office:value-type="string">
            <text:p text:style-name="P22">
              <text:a xlink:type="simple" xlink:href="https://raad.dordrecht.nl/Documenten/Voorstel-Doorlopen-Route-naar-Kadernota-2025-Raadsvoorstel-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Voorstel Vaststellen Parkeerverordening, Verordening parkeerbelastingen, Nadere regels Parkeerverordening en privaatrechtelijke parkeertarieven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72,49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Parkeerverordening-Verordening-parkeerbelastingen-Nadere-regels-Parkeerverordening-en-privaatrechtelijke-parkeertarieven-Dordrecht-Raadsvoorstel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Voorstel Kennis nemen van Onderzoek Rekenkamer 'Dordrecht een kleurrijke stad', onderzoek naar het Regenboogbeleid.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33,03 KB</text:p>
          </table:table-cell>
          <table:table-cell table:style-name="Table3.A2" office:value-type="string">
            <text:p text:style-name="P22">
              <text:a xlink:type="simple" xlink:href="https://raad.dordrecht.nl/Documenten/Voorstel-Kennis-nemen-van-Onderzoek-Rekenkamer-Dordrecht-een-kleurrijke-stad-onderzoek-naar-het-Regenboogbeleid-Raadsvoorstel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Voorstel Uitvoeringsprogramma Opgave Arbeidsmarkt &amp;amp; menselijk kapitaal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41,84 KB</text:p>
          </table:table-cell>
          <table:table-cell table:style-name="Table3.A2" office:value-type="string">
            <text:p text:style-name="P22">
              <text:a xlink:type="simple" xlink:href="https://raad.dordrecht.nl/Documenten/Voorstel-Uitvoeringsprogramma-Opgave-Arbeidsmarkt-menselijk-kapitaal-Raadsvoorstel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Voorstel Vaststellen van de Aanpassing eigen bijdrage Maatschappelijke Opvang voorzieningen 
              <text:s text:c="4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an-de-Aanpassing-eigen-bijdrage-Maatschappelijke-Opvang-voorzieningen-Raadsvoorstel-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Voorstel Instemmen met aanvraag verhoging jaarlijkse vergoeding Arcade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63,36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aanvraag-verhoging-jaarlijkse-vergoeding-Arcade-Dordrecht-Raadsvoorstel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Voorstel Vaststellen voorbereidingsbesluit voor bodemregels onder de Omgevingswet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oorbereidingsbesluit-voor-bodemregels-onder-de-Omgevingswet-Raadsvoorstel-4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Voorstel Vaststellen intrekken Verordening op de heffing en invordering van reclamebelasting voor het Kernwinkelgebied in de Binnenstad van de gemeente Dordrecht 
              <text:s text:c="10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intrekken-Verordening-op-de-heffing-en-invordering-van-reclamebelasting-voor-het-Kernwinkelgebied-in-de-Binnenstad-van-de-gemeente-Dordrecht-Raadsvoorstel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Voorstel Instemmen met extra laagdrempelige plekken in de wijk voor financiële vragen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extra-laagdrempelige-plekken-in-de-wijk-voor-financiele-vragen-Raadsvoorstel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Voorstel Vaststellen Verordening op de heffing en invordering van onroerendezaakbelastingen 2024, eerste wijziging 
              <text:s text:c="9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59,58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erordening-op-de-heffing-en-invordering-van-onroerendezaakbelastingen-2024-eerste-wijziging-Raadsvoorste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Voorstel Instemmen met de oprichting van Ondernemersfonds Dordrecht - Voor brede samenwerking binnen zowel commercieel als maatschappelijk, profit en non profit ondernemend Dordrecht 
              <text:s text:c="7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83,22 KB</text:p>
          </table:table-cell>
          <table:table-cell table:style-name="Table3.A2" office:value-type="string">
            <text:p text:style-name="P22">
              <text:a xlink:type="simple" xlink:href="https://raad.dordrecht.nl/Documenten/Voorstel-Instemmen-met-de-oprichting-van-Ondernemersfonds-Dordrecht-Voor-brede-samenwerking-binnen-zowel-commercieel-als-maatschappelijk-profit-en-non-profit-ondernemend-Dordrecht-Raadsvoorstel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Voorstel Onderzoek Rekenkamercommissie naar beleid omtrent betaalbaarheid woningen (deel III) ‘Een betaalbaar huis voor iedereen' 
              <text:s/>
              - Raadsvoorstel.pdf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37,39 KB</text:p>
          </table:table-cell>
          <table:table-cell table:style-name="Table3.A2" office:value-type="string">
            <text:p text:style-name="P22">
              <text:a xlink:type="simple" xlink:href="https://raad.dordrecht.nl/Documenten/Voorstel-Onderzoek-Rekenkamercommissie-naar-beleid-omtrent-betaalbaarheid-woningen-deel-III-Een-betaalbaar-huis-voor-iedereen-Raadsvoorste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Voorstel Vaststellen bestemmingsplan '15e herziening bestemmingsplan Dubbeldam, locatie Prunuslaan 25'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bestemmingsplan-15e-herziening-bestemmingsplan-Dubbeldam-locatie-Prunuslaan-25-Raadsvoorstel-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Voorstel Beschikbaar stellen van Extra middelen voor RTV Dordrecht 
              <text:s text:c="3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11-12-2023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66,37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-stellen-van-Extra-middelen-voor-RTV-Dordrecht-Raadsvoorste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Voorstel Vaststellen Marktverordening en Marktvisie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Marktverordening-en-Marktvisie-Raadsvoorstel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Voorstel Vaststellen Aanpak Vergroening Binnenstad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60,43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Aanpak-Vergroening-Binnenstad-Raadsvoorstel-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Vaststellen Visienota Evenementenbeleid 2024-2030 
              <text:s text:c="6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Visienota-Evenementenbeleid-2024-2030-Raadsvoorstel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Voorstel Vaststellen en beschikbaar stellen van een krediet Horecanota 
              <text:s text:c="5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08-12-2023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69,91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n-beschikbaar-stellen-van-een-krediet-Horecanota-Raadsvoorstel-1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Voorstel Opdracht tot het instellen van een gemeenschappelijke adviescommissie GR Sociaal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55,64 KB</text:p>
          </table:table-cell>
          <table:table-cell table:style-name="Table3.A2" office:value-type="string">
            <text:p text:style-name="P22">
              <text:a xlink:type="simple" xlink:href="https://raad.dordrecht.nl/Documenten/Voorstel-Opdracht-tot-het-instellen-van-een-gemeenschappelijke-adviescommissie-GR-Sociaal-Raadsvoorstel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Voorstel Vaststellen Doelgroepenverordening woningbouw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50,12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Doelgroepenverordening-woningbouw-Dordrecht-Raadsvoorstel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Voorstel Vaststellen Septembercirculaire 2023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127,88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Septembercirculaire-2023-Raadsvoorstel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Voorstel Toepassen Wet voorkeursrecht gemeenten (ex artikelen 2 en 5 Wet voorkeursrecht gemeenten (Wvg)) op de locatie Troelstraweg 197-199 (Meubeloutlet)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77,67 KB</text:p>
          </table:table-cell>
          <table:table-cell table:style-name="Table3.A2" office:value-type="string">
            <text:p text:style-name="P22">
              <text:a xlink:type="simple" xlink:href="https://raad.dordrecht.nl/Documenten/Voorstel-Toepassen-Wet-voorkeursrecht-gemeenten-ex-artikelen-2-en-5-Wet-voorkeursrecht-gemeenten-Wvg-op-de-locatie-Troelstraweg-197-199-Meubeloutlet-Raadsvoorstel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Voorstel Beschikbaarstellen van een Investeringskrediet voor Kunstgrasvelden Sportparken Smitsweg 
              <text:s text:c="2"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72,86 KB</text:p>
          </table:table-cell>
          <table:table-cell table:style-name="Table3.A2" office:value-type="string">
            <text:p text:style-name="P22">
              <text:a xlink:type="simple" xlink:href="https://raad.dordrecht.nl/Documenten/Voorstel-Beschikbaarstellen-van-een-Investeringskrediet-voor-Kunstgrasvelden-Sportparken-Smitsweg-Raadsvoorstel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Voorstel Benoemen lid adviescommissie Ruimtelijke Kwaliteit (voorheen Welstands- en Monumentencommissie), discipline natuurinclusief bouwen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52,17 KB</text:p>
          </table:table-cell>
          <table:table-cell table:style-name="Table3.A2" office:value-type="string">
            <text:p text:style-name="P22">
              <text:a xlink:type="simple" xlink:href="https://raad.dordrecht.nl/Documenten/Voorstel-Benoemen-lid-adviescommissie-Ruimtelijke-Kwaliteit-voorheen-Welstands-en-Monumentencommissie-discipline-natuurinclusief-bouwen-Raadsvoorste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Voorstel Vaststellen Tweede wijziging Havenverordening Dordrecht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55,76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Tweede-wijziging-Havenverordening-Dordrecht-Raadsvoorstel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Voorstel Herbenoeming lid Raad van Toezicht Stedelijk Dalton Lyceum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07-12-2023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44,87 KB</text:p>
          </table:table-cell>
          <table:table-cell table:style-name="Table3.A2" office:value-type="string">
            <text:p text:style-name="P22">
              <text:a xlink:type="simple" xlink:href="https://raad.dordrecht.nl/Documenten/Voorstel-Herbenoeming-lid-Raad-van-Toezicht-Stedelijk-Dalton-Lyceum-Raadsvoorste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7" meta:object-count="0" meta:page-count="5" meta:paragraph-count="233" meta:word-count="682" meta:character-count="5403" meta:non-whitespace-character-count="48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1895792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1895792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