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7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beleidsplan Schuldhulpverlening 2025-2029 Samen sterker met effectieve schuldpreventie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plan-Schuldhulpverlening-2025-2029-Samen-sterker-met-effectieve-schuldpreventie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Woonzorgvisie 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oonzorgvisie-gemeente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Instemmen met het Voorstel tot herontwikkeling Derde Merwedehaven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305,31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t-Voorstel-tot-herontwikkeling-Derde-Merwedehaven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Cofinanciering Volkshuisvestingsfonds Crabbehof - Leefbaar, Veilig en Duurzaam Dordt West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financiering-Volkshuisvestingsfonds-Crabbehof-Leefbaar-Veilig-en-Duurzaam-Dordt-West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Vastellen van de Financiele Verordening met de nota Waarderen &amp;amp; Afschrijven en de nota Reserves &amp;amp; Voorzieningen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59,87 KB</text:p>
          </table:table-cell>
          <table:table-cell table:style-name="Table3.A2" office:value-type="string">
            <text:p text:style-name="P22">
              <text:a xlink:type="simple" xlink:href="https://raad.dordrecht.nl/Documenten/Voorstel-Vastellen-van-de-Financiele-Verordening-met-de-nota-Waarderen-Afschrijven-en-de-nota-Reserves-Voorzieningen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Verordening starterslening Dordrecht, 4e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Dordrecht-4e-wijziging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Uitgifte en financiële dekking Tweede Merwedehaven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ifte-en-financiele-dekking-Tweede-Merwedehaven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Geen wensen en bedenkingen vaststelling Integraal Huisvestingsplan Primair en Speciaal onderwijs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68,48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vaststelling-Integraal-Huisvestingsplan-Primair-en-Speciaal-onderwijs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huisvestingsverordening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uisvestingsverordening-2025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Beschikbaar stellen van budget voor uitvoering van de gebiedsprioritering Dordt Oost en Centrum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budget-voor-uitvoering-van-de-gebiedsprioritering-Dordt-Oost-en-Centrum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Opheffing geheimhouding op diverse stukken en vergaderingen over de periode maart 2022 – december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42,20 KB</text:p>
          </table:table-cell>
          <table:table-cell table:style-name="Table3.A2" office:value-type="string">
            <text:p text:style-name="P22">
              <text:a xlink:type="simple" xlink:href="https://raad.dordrecht.nl/Documenten/Voorstel-Opheffing-geheimhouding-op-diverse-stukken-en-vergaderingen-over-de-periode-maart-2022-december-2024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
              <text:s/>
              Beschikbaar stellen kredieten voor verkeersmaatregelen in verband met komst AZC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en-voor-verkeersmaatregelen-in-verband-met-komst-AZC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Algemene subsidieverordening Dordrecht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lgemene-subsidieverordening-Dordrecht-2025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Visie Merwedehuusjes/Skaeve Huse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raad.dordrecht.nl/Documenten/Skaeve-Huse-Dordrecht-Raadsvoorste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Nota van Uitgangspunten voor de verkoop van de Biesboschhal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n-Uitgangspunten-voor-de-verkoop-van-de-Biesboschhal-Raadsvoorstel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Instemmen met uitgangspunten "Gemeente Dordrecht Implementatie Recycletarief"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uitgangspunten-Gemeente-Dordrecht-Implementatie-Recycletarief-Raadsvoorstel-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Beschikbaar stellen van een aanvullende investeringskrediet voor atletiekaccommodatie Sportpark Reeweg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aanvullende-investeringskrediet-voor-atletiekaccommodatie-Sportpark-Reeweg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Benoeming van de heer P.C.C. de Gelder en de heer S. Pauwels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38,40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P-C-C-de-Gelder-en-de-heer-S-Pauwels-tot-commissielid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Herziening grondexploitatie (BIE) Middenzone Gezondheidspark 2025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ing-grondexploitatie-BIE-Middenzone-Gezondheidspark-2025-Raadsvoorstel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Beschikbaar stellen van een Voorbereidingsbudget voor herinrichting Statenplein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voor-herinrichting-Statenplein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Beschikbaar stellen van investeringskredieten verduurzaming gemeentelijk maatschappelijk vastgoed - 2e tranche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investeringskredieten-verduurzaming-gemeentelijk-maatschappelijk-vastgoed-2e-tranche-Raadsvoorst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Geen zienswijze indienen op ontwerpbegroting 2026 GR Gevudo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42,02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ontwerpbegroting-2026-GR-Gevudo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Beschikbaar stellen van een aanvullende investeringskrediet voor atletiekaccommodatie Sportpark Reeweg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aanvullende-investeringskrediet-voor-atletiekaccommodatie-Sportpark-Reeweg-Raadsvoorstel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Visie Merwedehuusjes/Skaeve Huse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raad.dordrecht.nl/Documenten/Skaeve-Huse-Dordrecht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Dordtse Omgevingsvisie 2.0; Eiland met kwaliteit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rdtse-Omgevingsvisie-2-0-Eiland-met-kwaliteit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Dordtse Voedselvisie en -agenda 2024-2030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rdtse-Voedselvisie-en-agenda-2024-2030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Nota van Uitgangspunten voor de verkoop van de Biesboschhal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n-Uitgangspunten-voor-de-verkoop-van-de-Biesboschhal-Raadsvoorst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beleidsplan Schuldhulpverlening 2025-2029 Samen sterker met effectieve schuldpreventie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plan-Schuldhulpverlening-2025-2029-Samen-sterker-met-effectieve-schuldpreventie-Raadsvoorstel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Startnotitie Krommedijk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Krommedijk-Startnoti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bestemmingsplan 19e herziening Dubbeldam, locatie Oranjekwartier Zuid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9e-herziening-Dubbeldam-locatie-Oranjekwartier-Zuid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bestemmingsplan 18e herziening Dubbeldam, locatie Oranjekwartier Noord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8e-herziening-Dubbeldam-locatie-Oranjekwartier-Noord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Instemmen met uitgangspunten "Gemeente Dordrecht Implementatie Recycletarief"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uitgangspunten-Gemeente-Dordrecht-Implementatie-Recycletarief-Raadsvoorstel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beleidsplan Schuldhulpverlening 2025-2029 Samen sterker met effectieve schuldpreventie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plan-Schuldhulpverlening-2025-2029-Samen-sterker-met-effectieve-schuldpreventie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Woonzorgvisie 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oonzorgvisie-gemeente-Dordrecht-Raadsvoorstel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Nota van Uitgangspunten voor de verkoop van de Biesboschhal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n-Uitgangspunten-voor-de-verkoop-van-de-Biesboschhal-Raadsvoorstel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627" meta:character-count="4899" meta:non-whitespace-character-count="4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