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VSP De Molen Kijck over den Dijck.pdf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406,34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SP-De-Molen-Kijck-over-den-Dijc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GroenLinks Aanpak discriminatie en racisme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394,31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Aanpak-discriminatie-en-racisme-in-Dordr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0120364 Art 39 RvO PvdA 
              <text:s/>
              Opvang Afghaanse vluchtelingen (002).pdf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153,06 KB</text:p>
          </table:table-cell>
          <table:table-cell table:style-name="Table3.A2" office:value-type="string">
            <text:p text:style-name="P22">
              <text:a xlink:type="simple" xlink:href="https://raad.dordrecht.nl/Documenten/0120364-Art-39-RvO-PvdA-Opvang-Afghaanse-vluchtelingen-00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40-vragen PVV Aanpak dakloosheid schrijnende gevallen.pdf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630,96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V-Aanpak-dakloosheid-schrijnende-geval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40-vragen GroenLinks 30 km-wegen en -straten.pdf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112,09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30-km-wegen-en-stra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40-vragen GroenLinks Sociale veiligheid in, op en om station Dordrecht en reorganisatie NS.pdf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729,71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Sociale-veiligheid-in-op-en-om-station-Dordrecht-en-reorganisatie-N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2" meta:character-count="733" meta:non-whitespace-character-count="6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1066027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1066027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