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DENK Eerder invoeren kostendelersnorm.pdf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328,38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DENK-Eerder-invoeren-kostendelersnor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PVV Harde aanpak overlast in de Dordtse Kloostertuin.pdf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V-Harde-aanpak-overlast-in-de-Dordtse-Kloostertu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17" meta:non-whitespace-character-count="2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