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RvO van de heer t Lam (fractie SP) over Vergadering Algemeen Bestuur GR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de-heer-t-Lam-fractie-SP-over-Vergadering-Algemeen-Bestuur-GR-Sociaa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GroenLinks Huurbevriezing sloopt sociale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570,97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Huurbevriezing-sloopt-sociale-woningbo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0092653 
              <text:s/>
              Art 40 RvO SP Publicatie besluitenlijsten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351,72 KB</text:p>
          </table:table-cell>
          <table:table-cell table:style-name="Table3.A2" office:value-type="string">
            <text:p text:style-name="P22">
              <text:a xlink:type="simple" xlink:href="https://raad.dordrecht.nl/Documenten/0092653-Art-40-RvO-SP-Publicatie-besluitenlijsten-colle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0093147 
              <text:s/>
              Art 40 RvO GL PvdA 
              <text:s/>
              PvdD Fractie Van der Spoel over medische evacuatie en opvang Palestijnen Gaza.pdf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157,82 KB</text:p>
          </table:table-cell>
          <table:table-cell table:style-name="Table3.A2" office:value-type="string">
            <text:p text:style-name="P22">
              <text:a xlink:type="simple" xlink:href="https://raad.dordrecht.nl/Documenten/0093147-Art-40-RvO-GL-PvdA-PvdD-Fractie-Van-der-Spoel-over-medische-evacuatie-en-opvang-Palestijnen-Gaz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0097430 Artikel 40-vragen RvO van de heer Kuhlmann (VVD) Luister naar bewoners Dubbelsteynlaan Oost.pdf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460,26 KB</text:p>
          </table:table-cell>
          <table:table-cell table:style-name="Table3.A2" office:value-type="string">
            <text:p text:style-name="P22">
              <text:a xlink:type="simple" xlink:href="https://raad.dordrecht.nl/Documenten/0097430-Artikel-40-vragen-RvO-van-de-heer-Kuhlmann-VVD-Luister-naar-bewoners-Dubbelsteynlaan-Oo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15.1 251014 Reglement van Orde raad en commissies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dordrecht.nl/Documenten/15-1-251014-Reglement-van-Orde-raad-en-commissies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0088014 
              <text:s/>
              Art 40 RvO FS Toegang en controle sociale voorzieningen.pdf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80,10 KB</text:p>
          </table:table-cell>
          <table:table-cell table:style-name="Table3.A2" office:value-type="string">
            <text:p text:style-name="P22">
              <text:a xlink:type="simple" xlink:href="https://raad.dordrecht.nl/Documenten/0088014-Art-40-RvO-FS-Toegang-en-controle-sociale-voorzi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5" meta:character-count="922" meta:non-whitespace-character-count="8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