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12:00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0088174 
              <text:s/>
              Art 40 RvO CU-SGP Veilig door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97,58 KB</text:p>
          </table:table-cell>
          <table:table-cell table:style-name="Table3.A2" office:value-type="string">
            <text:p text:style-name="P22">
              <text:a xlink:type="simple" xlink:href="https://raad.dordrecht.nl/Documenten/0088174-Art-40-RvO-CU-SGP-Veilig-door-Dordrech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0100204 Artikel 40-vragen Rvo van de heer Van der Net (VVD) over Ondermijning.pdf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137,81 KB</text:p>
          </table:table-cell>
          <table:table-cell table:style-name="Table3.A2" office:value-type="string">
            <text:p text:style-name="P22">
              <text:a xlink:type="simple" xlink:href="https://raad.dordrecht.nl/Documenten/0100204-Artikel-40-vragen-Rvo-van-de-heer-Van-der-Net-VVD-over-Ondermijn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0102740 Artikel 40-vragen RvO van de heer Groenewege (PvdD) Paard van Sinterklaas stort van ellende in elkaar.pdf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338,70 KB</text:p>
          </table:table-cell>
          <table:table-cell table:style-name="Table3.A2" office:value-type="string">
            <text:p text:style-name="P22">
              <text:a xlink:type="simple" xlink:href="https://raad.dordrecht.nl/Documenten/0102740-Artikel-40-vragen-RvO-van-de-heer-Groenewege-PvdD-Paard-van-Sinterklaas-stort-van-ellende-in-elkaa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0102189 Artikel 40-vragen RvO van mevrouw Balorian (fractie VVD) Vol vooruit voor Dordtse jongeren.pdf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86,66 KB</text:p>
          </table:table-cell>
          <table:table-cell table:style-name="Table3.A2" office:value-type="string">
            <text:p text:style-name="P22">
              <text:a xlink:type="simple" xlink:href="https://raad.dordrecht.nl/Documenten/0102189-Artikel-40-vragen-RvO-van-mevrouw-Balorian-fractie-VVD-Vol-vooruit-voor-Dordtse-jonger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0092137 
              <text:s/>
              Art 40 RvO VVD Geen fietsenchaos maar gezellige en bereikbare stad.pdf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417,66 KB</text:p>
          </table:table-cell>
          <table:table-cell table:style-name="Table3.A2" office:value-type="string">
            <text:p text:style-name="P22">
              <text:a xlink:type="simple" xlink:href="https://raad.dordrecht.nl/Documenten/0092137-Art-40-RvO-VVD-Geen-fietsenchaos-maar-gezellige-en-bereikbare-sta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15" meta:character-count="708" meta:non-whitespace-character-count="6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1197569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1197569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